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</w:rPr>
        <w:t>附件</w:t>
      </w:r>
      <w:r>
        <w:rPr>
          <w:rFonts w:eastAsia="黑体"/>
          <w:bCs/>
          <w:color w:val="000000"/>
          <w:kern w:val="0"/>
          <w:sz w:val="32"/>
          <w:szCs w:val="32"/>
        </w:rPr>
        <w:t>1</w:t>
      </w:r>
    </w:p>
    <w:p>
      <w:pPr>
        <w:widowControl/>
        <w:jc w:val="center"/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8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8"/>
        </w:rPr>
        <w:t>常州市2023年职称申报、评审计划安排表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49"/>
        <w:gridCol w:w="1156"/>
        <w:gridCol w:w="2119"/>
        <w:gridCol w:w="2205"/>
        <w:gridCol w:w="1089"/>
        <w:gridCol w:w="2455"/>
        <w:gridCol w:w="940"/>
        <w:gridCol w:w="1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受理专业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级别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网络申报时间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现场纸质材料提交时间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预计评审时间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受理单位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受理人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建设工程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-5</w:t>
            </w:r>
            <w:bookmarkStart w:id="0" w:name="_GoBack"/>
            <w:bookmarkEnd w:id="0"/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9-11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常州市人事考试中心（市北直街</w:t>
            </w:r>
            <w:r>
              <w:rPr>
                <w:kern w:val="0"/>
                <w:szCs w:val="21"/>
              </w:rPr>
              <w:t>35</w:t>
            </w:r>
            <w:r>
              <w:rPr>
                <w:rFonts w:hAnsi="宋体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楼</w:t>
            </w:r>
            <w:r>
              <w:rPr>
                <w:kern w:val="0"/>
                <w:szCs w:val="21"/>
              </w:rPr>
              <w:t>122</w:t>
            </w:r>
            <w:r>
              <w:rPr>
                <w:rFonts w:hAnsi="宋体"/>
                <w:kern w:val="0"/>
                <w:szCs w:val="21"/>
              </w:rPr>
              <w:t>室人才测评部）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唐文珺</w:t>
            </w:r>
          </w:p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吴芝婧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谈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琴</w:t>
            </w: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86617660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机械工程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6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数字经济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（电子信息）工程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17-7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19-7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6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17-7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19-7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6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中小学幼儿园教师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23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27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常州市教育局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张国庆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85681337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中职校教师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常州市教育局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张国庆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85681337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社区卫生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正、副高级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10-11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常州市卫生健康委员会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束红珍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85682570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数字经济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（网络安全）工程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常州市委网络安全和信息化委员会办公室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史亮亮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85686285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工艺美术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常州市工艺美术家协会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王明盛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18112318507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药学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24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常州市市场监督管理局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周玲燕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88588053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纺织工程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14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常州市纺织工业协会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巢维镁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88111081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建设工程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常州市住房和城乡建设局职称办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何振宇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冯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岩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85682071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交通运输工程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7-8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常州市交通运输局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钱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晶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潘夕英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85682115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85682116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数字经济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（电子信息）工程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8-9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常州市经济体制改革研究会（市西横街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号楼</w:t>
            </w:r>
            <w:r>
              <w:rPr>
                <w:kern w:val="0"/>
                <w:szCs w:val="21"/>
              </w:rPr>
              <w:t>1101</w:t>
            </w:r>
            <w:r>
              <w:rPr>
                <w:rFonts w:hAnsi="宋体"/>
                <w:kern w:val="0"/>
                <w:szCs w:val="21"/>
              </w:rPr>
              <w:t>室）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吴志才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85185180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机械工程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—6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—7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常州市科技资源统筹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服务中心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王叶梅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88101385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农业系列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常州市农业农村局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组织人事处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王庆永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85682233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质量技术监督工程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16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常州市市场监督管理局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杜晓怡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88588056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新闻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常州市委宣传部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葛安杰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85680817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思想政治工作人员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常州市委宣传部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葛安杰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85680817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水利工程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—7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14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常州市水利局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臧晓燕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钱莉丹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29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常州市石油化学产业协会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金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鹏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86811750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生态环境工程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—6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—7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14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常州市生态环境局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黄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洁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85682745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自然资源和林业工程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22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常州市自然资源和规划局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钱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晶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88060841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技工院校教师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常州市人力资源和社会保障局职业能力建设处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杨丹丹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档案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常州市档案馆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蒋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丽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85668016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律师、公证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常州市司法局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梁艳清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85681646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冶金工程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中天钢铁集团有限公司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周银洁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88771301-3206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党校教师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中共常州市委党校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组织人事处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周丽丽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83976015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艺术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常州市文化广电和旅游局组织人事处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吴廷进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85682514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图书、文博、群文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常州市文化广电和旅游局组织人事处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吴廷进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85682514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建设工程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11-12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常州市住房和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城乡建设局职称办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何振宇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冯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岩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85682071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建设工程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25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31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常州市住房和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城乡建设局职称办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何振宇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冯</w:t>
            </w:r>
            <w:r>
              <w:rPr>
                <w:rFonts w:hint="eastAsia" w:hAnsi="宋体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岩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85682071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体育教练员和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运动防护师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中、初级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30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>-10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日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常州市体育局人事教育处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朱俊奇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85683010</w:t>
            </w:r>
          </w:p>
        </w:tc>
      </w:tr>
    </w:tbl>
    <w:p>
      <w:pPr>
        <w:widowControl/>
        <w:spacing w:line="320" w:lineRule="exact"/>
        <w:rPr>
          <w:rFonts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备注：1. 社区卫生高级；中小学幼儿园教师中、高级；中职校教师中、高级职称申报根据相应行业主管部门规定执行。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ZDhiZGYxYTA0MDc3YWRkYzk1MGNhNjFlMTI4NWEifQ=="/>
  </w:docVars>
  <w:rsids>
    <w:rsidRoot w:val="2E860339"/>
    <w:rsid w:val="2E8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1507</Words>
  <Characters>1965</Characters>
  <Lines>0</Lines>
  <Paragraphs>0</Paragraphs>
  <TotalTime>0</TotalTime>
  <ScaleCrop>false</ScaleCrop>
  <LinksUpToDate>false</LinksUpToDate>
  <CharactersWithSpaces>1984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2023-04-11T01:02:00Z</dcterms:created>
  <dc:creator>邓噔噔</dc:creator>
  <cp:lastModifiedBy>邓噔噔</cp:lastModifiedBy>
  <dcterms:modified xsi:type="dcterms:W3CDTF">2023-04-11T01:03:56Z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7009603878EC469CA6F39E765DA81E0E_11</vt:lpwstr>
  </property>
</Properties>
</file>